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4" w:rsidRPr="00EB67A4" w:rsidRDefault="00EB67A4" w:rsidP="00EB67A4">
      <w:pPr>
        <w:rPr>
          <w:rFonts w:ascii="黑体" w:eastAsia="黑体" w:hAnsi="黑体"/>
          <w:sz w:val="32"/>
          <w:szCs w:val="32"/>
          <w:lang w:eastAsia="zh-CN"/>
        </w:rPr>
      </w:pPr>
      <w:r w:rsidRPr="00EB67A4">
        <w:rPr>
          <w:rFonts w:ascii="黑体" w:eastAsia="黑体" w:hAnsi="黑体" w:hint="eastAsia"/>
          <w:sz w:val="32"/>
          <w:szCs w:val="32"/>
          <w:lang w:eastAsia="zh-CN"/>
        </w:rPr>
        <w:t>附件</w:t>
      </w:r>
    </w:p>
    <w:p w:rsidR="00EB67A4" w:rsidRPr="00EB67A4" w:rsidRDefault="00EB67A4" w:rsidP="00EB67A4">
      <w:pPr>
        <w:jc w:val="center"/>
        <w:rPr>
          <w:rFonts w:ascii="华文中宋" w:eastAsia="华文中宋" w:hAnsi="华文中宋"/>
          <w:sz w:val="32"/>
          <w:szCs w:val="32"/>
          <w:lang w:eastAsia="zh-CN"/>
        </w:rPr>
      </w:pPr>
      <w:r w:rsidRPr="00EB67A4">
        <w:rPr>
          <w:rFonts w:ascii="华文中宋" w:eastAsia="华文中宋" w:hAnsi="华文中宋" w:hint="eastAsia"/>
          <w:sz w:val="32"/>
          <w:szCs w:val="32"/>
          <w:lang w:eastAsia="zh-CN"/>
        </w:rPr>
        <w:t>能源行业</w:t>
      </w:r>
      <w:r w:rsidR="000E7B7A">
        <w:rPr>
          <w:rFonts w:ascii="华文中宋" w:eastAsia="华文中宋" w:hAnsi="华文中宋" w:hint="eastAsia"/>
          <w:sz w:val="32"/>
          <w:szCs w:val="32"/>
          <w:lang w:eastAsia="zh-CN"/>
        </w:rPr>
        <w:t>高温燃料电池</w:t>
      </w:r>
      <w:r w:rsidRPr="00EB67A4">
        <w:rPr>
          <w:rFonts w:ascii="华文中宋" w:eastAsia="华文中宋" w:hAnsi="华文中宋" w:hint="eastAsia"/>
          <w:sz w:val="32"/>
          <w:szCs w:val="32"/>
          <w:lang w:eastAsia="zh-CN"/>
        </w:rPr>
        <w:t>标准化技术委员会筹建方案</w:t>
      </w:r>
    </w:p>
    <w:tbl>
      <w:tblPr>
        <w:tblW w:w="4818" w:type="pct"/>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128"/>
        <w:gridCol w:w="2125"/>
        <w:gridCol w:w="2458"/>
        <w:gridCol w:w="2860"/>
      </w:tblGrid>
      <w:tr w:rsidR="00EB67A4" w:rsidRPr="00EB67A4" w:rsidTr="00EB67A4">
        <w:trPr>
          <w:trHeight w:val="926"/>
          <w:jc w:val="center"/>
        </w:trPr>
        <w:tc>
          <w:tcPr>
            <w:tcW w:w="1130" w:type="pct"/>
            <w:vAlign w:val="center"/>
          </w:tcPr>
          <w:p w:rsidR="00EB67A4" w:rsidRPr="00EB67A4" w:rsidRDefault="00EB67A4" w:rsidP="00EB67A4">
            <w:pPr>
              <w:snapToGrid w:val="0"/>
              <w:spacing w:line="240" w:lineRule="auto"/>
              <w:jc w:val="center"/>
              <w:rPr>
                <w:rFonts w:ascii="仿宋_GB2312" w:eastAsia="仿宋_GB2312"/>
                <w:spacing w:val="-4"/>
                <w:sz w:val="28"/>
                <w:szCs w:val="28"/>
                <w:lang w:eastAsia="zh-CN"/>
              </w:rPr>
            </w:pPr>
            <w:r w:rsidRPr="00EB67A4">
              <w:rPr>
                <w:rFonts w:ascii="仿宋_GB2312" w:eastAsia="仿宋_GB2312" w:hint="eastAsia"/>
                <w:spacing w:val="-4"/>
                <w:sz w:val="28"/>
                <w:szCs w:val="28"/>
                <w:lang w:eastAsia="zh-CN"/>
              </w:rPr>
              <w:t>拟筹建行业专业标准化技术委员会名称</w:t>
            </w:r>
          </w:p>
        </w:tc>
        <w:tc>
          <w:tcPr>
            <w:tcW w:w="1145" w:type="pct"/>
            <w:vAlign w:val="center"/>
          </w:tcPr>
          <w:p w:rsidR="00EB67A4" w:rsidRPr="00EB67A4" w:rsidRDefault="00EB67A4" w:rsidP="00EB67A4">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拟负责制修订行业标准</w:t>
            </w:r>
          </w:p>
          <w:p w:rsidR="00EB67A4" w:rsidRPr="00EB67A4" w:rsidRDefault="00EB67A4" w:rsidP="00EB67A4">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领域</w:t>
            </w:r>
          </w:p>
        </w:tc>
        <w:tc>
          <w:tcPr>
            <w:tcW w:w="778" w:type="pct"/>
            <w:vAlign w:val="center"/>
          </w:tcPr>
          <w:p w:rsidR="00EB67A4" w:rsidRPr="00EB67A4" w:rsidRDefault="00EB67A4" w:rsidP="00EB67A4">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行业标准化</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管理机构</w:t>
            </w:r>
            <w:proofErr w:type="spellEnd"/>
          </w:p>
        </w:tc>
        <w:tc>
          <w:tcPr>
            <w:tcW w:w="900" w:type="pct"/>
            <w:vAlign w:val="center"/>
          </w:tcPr>
          <w:p w:rsidR="00EB67A4" w:rsidRDefault="00EB67A4" w:rsidP="00EB67A4">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秘书处</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拟承担单位</w:t>
            </w:r>
            <w:proofErr w:type="spellEnd"/>
          </w:p>
        </w:tc>
        <w:tc>
          <w:tcPr>
            <w:tcW w:w="1047" w:type="pct"/>
            <w:vAlign w:val="center"/>
          </w:tcPr>
          <w:p w:rsidR="00EB67A4" w:rsidRDefault="00EB67A4" w:rsidP="00EB67A4">
            <w:pPr>
              <w:snapToGrid w:val="0"/>
              <w:spacing w:line="240" w:lineRule="auto"/>
              <w:jc w:val="center"/>
              <w:rPr>
                <w:rFonts w:ascii="仿宋_GB2312" w:eastAsia="仿宋_GB2312"/>
                <w:sz w:val="28"/>
                <w:szCs w:val="28"/>
                <w:lang w:eastAsia="zh-CN"/>
              </w:rPr>
            </w:pPr>
            <w:proofErr w:type="spellStart"/>
            <w:r>
              <w:rPr>
                <w:rFonts w:ascii="仿宋_GB2312" w:eastAsia="仿宋_GB2312" w:hint="eastAsia"/>
                <w:sz w:val="28"/>
                <w:szCs w:val="28"/>
              </w:rPr>
              <w:t>国家</w:t>
            </w:r>
            <w:r w:rsidRPr="00EB67A4">
              <w:rPr>
                <w:rFonts w:ascii="仿宋_GB2312" w:eastAsia="仿宋_GB2312" w:hint="eastAsia"/>
                <w:sz w:val="28"/>
                <w:szCs w:val="28"/>
              </w:rPr>
              <w:t>能源局</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联系部门</w:t>
            </w:r>
            <w:proofErr w:type="spellEnd"/>
          </w:p>
        </w:tc>
      </w:tr>
      <w:tr w:rsidR="00EB67A4" w:rsidRPr="00EB67A4" w:rsidTr="00DF0D3E">
        <w:trPr>
          <w:trHeight w:val="1768"/>
          <w:jc w:val="center"/>
        </w:trPr>
        <w:tc>
          <w:tcPr>
            <w:tcW w:w="1130" w:type="pct"/>
            <w:vAlign w:val="center"/>
          </w:tcPr>
          <w:p w:rsidR="00EB67A4" w:rsidRPr="00EB67A4" w:rsidRDefault="000E7B7A" w:rsidP="00741E62">
            <w:pPr>
              <w:adjustRightInd w:val="0"/>
              <w:snapToGrid w:val="0"/>
              <w:spacing w:line="340" w:lineRule="exact"/>
              <w:ind w:rightChars="7" w:right="15"/>
              <w:jc w:val="center"/>
              <w:rPr>
                <w:rFonts w:ascii="仿宋_GB2312" w:eastAsia="仿宋_GB2312"/>
                <w:sz w:val="28"/>
                <w:szCs w:val="28"/>
                <w:lang w:eastAsia="zh-CN"/>
              </w:rPr>
            </w:pPr>
            <w:r w:rsidRPr="000E7B7A">
              <w:rPr>
                <w:rFonts w:ascii="仿宋_GB2312" w:eastAsia="仿宋_GB2312" w:hint="eastAsia"/>
                <w:sz w:val="28"/>
                <w:szCs w:val="28"/>
                <w:lang w:eastAsia="zh-CN"/>
              </w:rPr>
              <w:t>能源行业高温燃料电池标准化技术委员会</w:t>
            </w:r>
          </w:p>
        </w:tc>
        <w:tc>
          <w:tcPr>
            <w:tcW w:w="1145" w:type="pct"/>
            <w:vAlign w:val="center"/>
          </w:tcPr>
          <w:p w:rsidR="00EB67A4" w:rsidRPr="00EB67A4" w:rsidRDefault="00EB67A4" w:rsidP="00741E62">
            <w:pPr>
              <w:adjustRightInd w:val="0"/>
              <w:snapToGrid w:val="0"/>
              <w:spacing w:line="340" w:lineRule="exact"/>
              <w:ind w:rightChars="-50" w:right="-110"/>
              <w:rPr>
                <w:rFonts w:ascii="仿宋_GB2312" w:eastAsia="仿宋_GB2312"/>
                <w:sz w:val="28"/>
                <w:szCs w:val="28"/>
                <w:lang w:eastAsia="zh-CN"/>
              </w:rPr>
            </w:pPr>
            <w:proofErr w:type="gramStart"/>
            <w:r w:rsidRPr="00EB67A4">
              <w:rPr>
                <w:rFonts w:ascii="仿宋_GB2312" w:eastAsia="仿宋_GB2312" w:hint="eastAsia"/>
                <w:sz w:val="28"/>
                <w:szCs w:val="28"/>
                <w:lang w:eastAsia="zh-CN"/>
              </w:rPr>
              <w:t>拟负责</w:t>
            </w:r>
            <w:proofErr w:type="gramEnd"/>
            <w:r w:rsidR="000E7B7A">
              <w:rPr>
                <w:rFonts w:ascii="仿宋_GB2312" w:eastAsia="仿宋_GB2312" w:hint="eastAsia"/>
                <w:sz w:val="28"/>
                <w:szCs w:val="28"/>
                <w:lang w:eastAsia="zh-CN"/>
              </w:rPr>
              <w:t>固体氧化物燃料电池和熔融碳酸盐燃料电池技术及产业领域的标准化工作。</w:t>
            </w:r>
          </w:p>
        </w:tc>
        <w:tc>
          <w:tcPr>
            <w:tcW w:w="778" w:type="pct"/>
            <w:vAlign w:val="center"/>
          </w:tcPr>
          <w:p w:rsidR="00EB67A4" w:rsidRPr="00EB67A4" w:rsidRDefault="000E7B7A" w:rsidP="00741E62">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w:t>
            </w:r>
            <w:proofErr w:type="spellStart"/>
            <w:r>
              <w:rPr>
                <w:rFonts w:ascii="仿宋_GB2312" w:eastAsia="仿宋_GB2312" w:hint="eastAsia"/>
                <w:sz w:val="28"/>
                <w:szCs w:val="28"/>
              </w:rPr>
              <w:t>电器工业协会</w:t>
            </w:r>
            <w:proofErr w:type="spellEnd"/>
          </w:p>
        </w:tc>
        <w:tc>
          <w:tcPr>
            <w:tcW w:w="900" w:type="pct"/>
            <w:vAlign w:val="center"/>
          </w:tcPr>
          <w:p w:rsidR="00EB67A4" w:rsidRPr="00EB67A4" w:rsidRDefault="000E7B7A" w:rsidP="00741E62">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中国</w:t>
            </w:r>
            <w:proofErr w:type="spellStart"/>
            <w:r>
              <w:rPr>
                <w:rFonts w:ascii="仿宋_GB2312" w:eastAsia="仿宋_GB2312" w:hint="eastAsia"/>
                <w:sz w:val="28"/>
                <w:szCs w:val="28"/>
              </w:rPr>
              <w:t>电器工业协会</w:t>
            </w:r>
            <w:proofErr w:type="spellEnd"/>
          </w:p>
        </w:tc>
        <w:tc>
          <w:tcPr>
            <w:tcW w:w="1047" w:type="pct"/>
            <w:vAlign w:val="center"/>
          </w:tcPr>
          <w:p w:rsidR="00EB67A4" w:rsidRPr="00EB67A4" w:rsidRDefault="00EB67A4" w:rsidP="00741E62">
            <w:pPr>
              <w:adjustRightInd w:val="0"/>
              <w:snapToGrid w:val="0"/>
              <w:spacing w:line="340" w:lineRule="exact"/>
              <w:jc w:val="center"/>
              <w:rPr>
                <w:rFonts w:ascii="仿宋_GB2312" w:eastAsia="仿宋_GB2312"/>
                <w:sz w:val="28"/>
                <w:szCs w:val="28"/>
                <w:lang w:eastAsia="zh-CN"/>
              </w:rPr>
            </w:pPr>
            <w:r w:rsidRPr="00EB67A4">
              <w:rPr>
                <w:rFonts w:ascii="仿宋_GB2312" w:eastAsia="仿宋_GB2312" w:hint="eastAsia"/>
                <w:sz w:val="28"/>
                <w:szCs w:val="28"/>
                <w:lang w:eastAsia="zh-CN"/>
              </w:rPr>
              <w:t>国家能源局能源节约和科技装备司</w:t>
            </w:r>
          </w:p>
        </w:tc>
      </w:tr>
    </w:tbl>
    <w:p w:rsidR="000512C3" w:rsidRDefault="00A0304E">
      <w:pPr>
        <w:rPr>
          <w:lang w:eastAsia="zh-CN"/>
        </w:rPr>
      </w:pPr>
    </w:p>
    <w:p w:rsidR="000E7B7A" w:rsidRPr="00EB67A4" w:rsidRDefault="000E7B7A" w:rsidP="000E7B7A">
      <w:pPr>
        <w:jc w:val="center"/>
        <w:rPr>
          <w:rFonts w:ascii="华文中宋" w:eastAsia="华文中宋" w:hAnsi="华文中宋"/>
          <w:sz w:val="32"/>
          <w:szCs w:val="32"/>
          <w:lang w:eastAsia="zh-CN"/>
        </w:rPr>
      </w:pPr>
      <w:r w:rsidRPr="000E7B7A">
        <w:rPr>
          <w:rFonts w:ascii="华文中宋" w:eastAsia="华文中宋" w:hAnsi="华文中宋" w:hint="eastAsia"/>
          <w:sz w:val="32"/>
          <w:szCs w:val="32"/>
          <w:lang w:eastAsia="zh-CN"/>
        </w:rPr>
        <w:t>能源</w:t>
      </w:r>
      <w:proofErr w:type="gramStart"/>
      <w:r w:rsidRPr="000E7B7A">
        <w:rPr>
          <w:rFonts w:ascii="华文中宋" w:eastAsia="华文中宋" w:hAnsi="华文中宋" w:hint="eastAsia"/>
          <w:sz w:val="32"/>
          <w:szCs w:val="32"/>
          <w:lang w:eastAsia="zh-CN"/>
        </w:rPr>
        <w:t>行业钠基电池</w:t>
      </w:r>
      <w:proofErr w:type="gramEnd"/>
      <w:r w:rsidRPr="000E7B7A">
        <w:rPr>
          <w:rFonts w:ascii="华文中宋" w:eastAsia="华文中宋" w:hAnsi="华文中宋" w:hint="eastAsia"/>
          <w:sz w:val="32"/>
          <w:szCs w:val="32"/>
          <w:lang w:eastAsia="zh-CN"/>
        </w:rPr>
        <w:t>标准化技术委员会</w:t>
      </w:r>
      <w:r w:rsidRPr="00EB67A4">
        <w:rPr>
          <w:rFonts w:ascii="华文中宋" w:eastAsia="华文中宋" w:hAnsi="华文中宋" w:hint="eastAsia"/>
          <w:sz w:val="32"/>
          <w:szCs w:val="32"/>
          <w:lang w:eastAsia="zh-CN"/>
        </w:rPr>
        <w:t>筹建方案</w:t>
      </w:r>
    </w:p>
    <w:tbl>
      <w:tblPr>
        <w:tblW w:w="4818" w:type="pct"/>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3128"/>
        <w:gridCol w:w="2125"/>
        <w:gridCol w:w="2458"/>
        <w:gridCol w:w="2860"/>
      </w:tblGrid>
      <w:tr w:rsidR="000E7B7A" w:rsidRPr="00EB67A4" w:rsidTr="004A219B">
        <w:trPr>
          <w:trHeight w:val="926"/>
          <w:jc w:val="center"/>
        </w:trPr>
        <w:tc>
          <w:tcPr>
            <w:tcW w:w="1130" w:type="pct"/>
            <w:vAlign w:val="center"/>
          </w:tcPr>
          <w:p w:rsidR="000E7B7A" w:rsidRPr="00EB67A4" w:rsidRDefault="000E7B7A" w:rsidP="004A219B">
            <w:pPr>
              <w:snapToGrid w:val="0"/>
              <w:spacing w:line="240" w:lineRule="auto"/>
              <w:jc w:val="center"/>
              <w:rPr>
                <w:rFonts w:ascii="仿宋_GB2312" w:eastAsia="仿宋_GB2312"/>
                <w:spacing w:val="-4"/>
                <w:sz w:val="28"/>
                <w:szCs w:val="28"/>
                <w:lang w:eastAsia="zh-CN"/>
              </w:rPr>
            </w:pPr>
            <w:r w:rsidRPr="00EB67A4">
              <w:rPr>
                <w:rFonts w:ascii="仿宋_GB2312" w:eastAsia="仿宋_GB2312" w:hint="eastAsia"/>
                <w:spacing w:val="-4"/>
                <w:sz w:val="28"/>
                <w:szCs w:val="28"/>
                <w:lang w:eastAsia="zh-CN"/>
              </w:rPr>
              <w:t>拟筹建行业专业标准化技术委员会名称</w:t>
            </w:r>
          </w:p>
        </w:tc>
        <w:tc>
          <w:tcPr>
            <w:tcW w:w="1145" w:type="pct"/>
            <w:vAlign w:val="center"/>
          </w:tcPr>
          <w:p w:rsidR="000E7B7A" w:rsidRPr="00EB67A4" w:rsidRDefault="000E7B7A" w:rsidP="004A219B">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拟负责制修订行业标准</w:t>
            </w:r>
          </w:p>
          <w:p w:rsidR="000E7B7A" w:rsidRPr="00EB67A4" w:rsidRDefault="000E7B7A" w:rsidP="004A219B">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领域</w:t>
            </w:r>
          </w:p>
        </w:tc>
        <w:tc>
          <w:tcPr>
            <w:tcW w:w="778" w:type="pct"/>
            <w:vAlign w:val="center"/>
          </w:tcPr>
          <w:p w:rsidR="000E7B7A" w:rsidRPr="00EB67A4" w:rsidRDefault="000E7B7A" w:rsidP="004A219B">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行业标准化</w:t>
            </w:r>
            <w:proofErr w:type="spellEnd"/>
          </w:p>
          <w:p w:rsidR="000E7B7A" w:rsidRPr="00EB67A4" w:rsidRDefault="000E7B7A" w:rsidP="004A219B">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管理机构</w:t>
            </w:r>
            <w:proofErr w:type="spellEnd"/>
          </w:p>
        </w:tc>
        <w:tc>
          <w:tcPr>
            <w:tcW w:w="900" w:type="pct"/>
            <w:vAlign w:val="center"/>
          </w:tcPr>
          <w:p w:rsidR="000E7B7A" w:rsidRDefault="000E7B7A" w:rsidP="004A219B">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秘书处</w:t>
            </w:r>
            <w:proofErr w:type="spellEnd"/>
          </w:p>
          <w:p w:rsidR="000E7B7A" w:rsidRPr="00EB67A4" w:rsidRDefault="000E7B7A" w:rsidP="004A219B">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拟承担单位</w:t>
            </w:r>
            <w:proofErr w:type="spellEnd"/>
          </w:p>
        </w:tc>
        <w:tc>
          <w:tcPr>
            <w:tcW w:w="1047" w:type="pct"/>
            <w:vAlign w:val="center"/>
          </w:tcPr>
          <w:p w:rsidR="000E7B7A" w:rsidRDefault="000E7B7A" w:rsidP="004A219B">
            <w:pPr>
              <w:snapToGrid w:val="0"/>
              <w:spacing w:line="240" w:lineRule="auto"/>
              <w:jc w:val="center"/>
              <w:rPr>
                <w:rFonts w:ascii="仿宋_GB2312" w:eastAsia="仿宋_GB2312"/>
                <w:sz w:val="28"/>
                <w:szCs w:val="28"/>
                <w:lang w:eastAsia="zh-CN"/>
              </w:rPr>
            </w:pPr>
            <w:proofErr w:type="spellStart"/>
            <w:r>
              <w:rPr>
                <w:rFonts w:ascii="仿宋_GB2312" w:eastAsia="仿宋_GB2312" w:hint="eastAsia"/>
                <w:sz w:val="28"/>
                <w:szCs w:val="28"/>
              </w:rPr>
              <w:t>国家</w:t>
            </w:r>
            <w:r w:rsidRPr="00EB67A4">
              <w:rPr>
                <w:rFonts w:ascii="仿宋_GB2312" w:eastAsia="仿宋_GB2312" w:hint="eastAsia"/>
                <w:sz w:val="28"/>
                <w:szCs w:val="28"/>
              </w:rPr>
              <w:t>能源局</w:t>
            </w:r>
            <w:proofErr w:type="spellEnd"/>
          </w:p>
          <w:p w:rsidR="000E7B7A" w:rsidRPr="00EB67A4" w:rsidRDefault="000E7B7A" w:rsidP="004A219B">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联系部门</w:t>
            </w:r>
            <w:proofErr w:type="spellEnd"/>
          </w:p>
        </w:tc>
      </w:tr>
      <w:tr w:rsidR="000E7B7A" w:rsidRPr="00EB67A4" w:rsidTr="00DF0D3E">
        <w:trPr>
          <w:trHeight w:val="1638"/>
          <w:jc w:val="center"/>
        </w:trPr>
        <w:tc>
          <w:tcPr>
            <w:tcW w:w="1130" w:type="pct"/>
            <w:vAlign w:val="center"/>
          </w:tcPr>
          <w:p w:rsidR="000E7B7A" w:rsidRPr="00EB67A4" w:rsidRDefault="000E7B7A" w:rsidP="004A219B">
            <w:pPr>
              <w:adjustRightInd w:val="0"/>
              <w:snapToGrid w:val="0"/>
              <w:spacing w:line="340" w:lineRule="exact"/>
              <w:ind w:rightChars="7" w:right="15"/>
              <w:jc w:val="center"/>
              <w:rPr>
                <w:rFonts w:ascii="仿宋_GB2312" w:eastAsia="仿宋_GB2312"/>
                <w:sz w:val="28"/>
                <w:szCs w:val="28"/>
                <w:lang w:eastAsia="zh-CN"/>
              </w:rPr>
            </w:pPr>
            <w:r w:rsidRPr="000E7B7A">
              <w:rPr>
                <w:rFonts w:ascii="仿宋_GB2312" w:eastAsia="仿宋_GB2312" w:hint="eastAsia"/>
                <w:sz w:val="28"/>
                <w:szCs w:val="28"/>
                <w:lang w:eastAsia="zh-CN"/>
              </w:rPr>
              <w:t>能源</w:t>
            </w:r>
            <w:proofErr w:type="gramStart"/>
            <w:r w:rsidRPr="000E7B7A">
              <w:rPr>
                <w:rFonts w:ascii="仿宋_GB2312" w:eastAsia="仿宋_GB2312" w:hint="eastAsia"/>
                <w:sz w:val="28"/>
                <w:szCs w:val="28"/>
                <w:lang w:eastAsia="zh-CN"/>
              </w:rPr>
              <w:t>行业钠基电池</w:t>
            </w:r>
            <w:proofErr w:type="gramEnd"/>
            <w:r w:rsidRPr="000E7B7A">
              <w:rPr>
                <w:rFonts w:ascii="仿宋_GB2312" w:eastAsia="仿宋_GB2312" w:hint="eastAsia"/>
                <w:sz w:val="28"/>
                <w:szCs w:val="28"/>
                <w:lang w:eastAsia="zh-CN"/>
              </w:rPr>
              <w:t>标准化技术委员会</w:t>
            </w:r>
          </w:p>
        </w:tc>
        <w:tc>
          <w:tcPr>
            <w:tcW w:w="1145" w:type="pct"/>
            <w:vAlign w:val="center"/>
          </w:tcPr>
          <w:p w:rsidR="000E7B7A" w:rsidRPr="00EB67A4" w:rsidRDefault="000E7B7A" w:rsidP="004A219B">
            <w:pPr>
              <w:adjustRightInd w:val="0"/>
              <w:snapToGrid w:val="0"/>
              <w:spacing w:line="340" w:lineRule="exact"/>
              <w:ind w:rightChars="-50" w:right="-110"/>
              <w:rPr>
                <w:rFonts w:ascii="仿宋_GB2312" w:eastAsia="仿宋_GB2312"/>
                <w:sz w:val="28"/>
                <w:szCs w:val="28"/>
                <w:lang w:eastAsia="zh-CN"/>
              </w:rPr>
            </w:pPr>
            <w:proofErr w:type="gramStart"/>
            <w:r w:rsidRPr="00EB67A4">
              <w:rPr>
                <w:rFonts w:ascii="仿宋_GB2312" w:eastAsia="仿宋_GB2312" w:hint="eastAsia"/>
                <w:sz w:val="28"/>
                <w:szCs w:val="28"/>
                <w:lang w:eastAsia="zh-CN"/>
              </w:rPr>
              <w:t>拟负责</w:t>
            </w:r>
            <w:r w:rsidRPr="000E7B7A">
              <w:rPr>
                <w:rFonts w:ascii="仿宋_GB2312" w:eastAsia="仿宋_GB2312" w:hint="eastAsia"/>
                <w:sz w:val="28"/>
                <w:szCs w:val="28"/>
                <w:lang w:eastAsia="zh-CN"/>
              </w:rPr>
              <w:t>钠基</w:t>
            </w:r>
            <w:proofErr w:type="gramEnd"/>
            <w:r w:rsidRPr="000E7B7A">
              <w:rPr>
                <w:rFonts w:ascii="仿宋_GB2312" w:eastAsia="仿宋_GB2312" w:hint="eastAsia"/>
                <w:sz w:val="28"/>
                <w:szCs w:val="28"/>
                <w:lang w:eastAsia="zh-CN"/>
              </w:rPr>
              <w:t>电池</w:t>
            </w:r>
            <w:r>
              <w:rPr>
                <w:rFonts w:ascii="仿宋_GB2312" w:eastAsia="仿宋_GB2312" w:hint="eastAsia"/>
                <w:sz w:val="28"/>
                <w:szCs w:val="28"/>
                <w:lang w:eastAsia="zh-CN"/>
              </w:rPr>
              <w:t>技术及产业领域的标准化工作。</w:t>
            </w:r>
          </w:p>
        </w:tc>
        <w:tc>
          <w:tcPr>
            <w:tcW w:w="778" w:type="pct"/>
            <w:vAlign w:val="center"/>
          </w:tcPr>
          <w:p w:rsidR="000E7B7A" w:rsidRPr="00EB67A4" w:rsidRDefault="000E7B7A" w:rsidP="004A219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w:t>
            </w:r>
            <w:proofErr w:type="spellStart"/>
            <w:r>
              <w:rPr>
                <w:rFonts w:ascii="仿宋_GB2312" w:eastAsia="仿宋_GB2312" w:hint="eastAsia"/>
                <w:sz w:val="28"/>
                <w:szCs w:val="28"/>
              </w:rPr>
              <w:t>电器工业协会</w:t>
            </w:r>
            <w:proofErr w:type="spellEnd"/>
          </w:p>
        </w:tc>
        <w:tc>
          <w:tcPr>
            <w:tcW w:w="900" w:type="pct"/>
            <w:vAlign w:val="center"/>
          </w:tcPr>
          <w:p w:rsidR="000E7B7A" w:rsidRPr="00EB67A4" w:rsidRDefault="000E7B7A" w:rsidP="004A219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中国</w:t>
            </w:r>
            <w:proofErr w:type="spellStart"/>
            <w:r>
              <w:rPr>
                <w:rFonts w:ascii="仿宋_GB2312" w:eastAsia="仿宋_GB2312" w:hint="eastAsia"/>
                <w:sz w:val="28"/>
                <w:szCs w:val="28"/>
              </w:rPr>
              <w:t>电器工业协会</w:t>
            </w:r>
            <w:proofErr w:type="spellEnd"/>
          </w:p>
        </w:tc>
        <w:tc>
          <w:tcPr>
            <w:tcW w:w="1047" w:type="pct"/>
            <w:vAlign w:val="center"/>
          </w:tcPr>
          <w:p w:rsidR="000E7B7A" w:rsidRPr="00EB67A4" w:rsidRDefault="000E7B7A" w:rsidP="004A219B">
            <w:pPr>
              <w:adjustRightInd w:val="0"/>
              <w:snapToGrid w:val="0"/>
              <w:spacing w:line="340" w:lineRule="exact"/>
              <w:jc w:val="center"/>
              <w:rPr>
                <w:rFonts w:ascii="仿宋_GB2312" w:eastAsia="仿宋_GB2312"/>
                <w:sz w:val="28"/>
                <w:szCs w:val="28"/>
                <w:lang w:eastAsia="zh-CN"/>
              </w:rPr>
            </w:pPr>
            <w:r w:rsidRPr="00EB67A4">
              <w:rPr>
                <w:rFonts w:ascii="仿宋_GB2312" w:eastAsia="仿宋_GB2312" w:hint="eastAsia"/>
                <w:sz w:val="28"/>
                <w:szCs w:val="28"/>
                <w:lang w:eastAsia="zh-CN"/>
              </w:rPr>
              <w:t>国家能源局能源节约和科技装备司</w:t>
            </w:r>
          </w:p>
        </w:tc>
      </w:tr>
    </w:tbl>
    <w:p w:rsidR="000E7B7A" w:rsidRPr="000E7B7A" w:rsidRDefault="000E7B7A">
      <w:pPr>
        <w:rPr>
          <w:lang w:eastAsia="zh-CN"/>
        </w:rPr>
      </w:pPr>
    </w:p>
    <w:sectPr w:rsidR="000E7B7A" w:rsidRPr="000E7B7A" w:rsidSect="00EB67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04E" w:rsidRDefault="00A0304E" w:rsidP="00EB67A4">
      <w:pPr>
        <w:spacing w:line="240" w:lineRule="auto"/>
      </w:pPr>
      <w:r>
        <w:separator/>
      </w:r>
    </w:p>
  </w:endnote>
  <w:endnote w:type="continuationSeparator" w:id="0">
    <w:p w:rsidR="00A0304E" w:rsidRDefault="00A0304E" w:rsidP="00EB67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04E" w:rsidRDefault="00A0304E" w:rsidP="00EB67A4">
      <w:pPr>
        <w:spacing w:line="240" w:lineRule="auto"/>
      </w:pPr>
      <w:r>
        <w:separator/>
      </w:r>
    </w:p>
  </w:footnote>
  <w:footnote w:type="continuationSeparator" w:id="0">
    <w:p w:rsidR="00A0304E" w:rsidRDefault="00A0304E" w:rsidP="00EB67A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7A4"/>
    <w:rsid w:val="000A5EAA"/>
    <w:rsid w:val="000B19F4"/>
    <w:rsid w:val="000B5A95"/>
    <w:rsid w:val="000C59C0"/>
    <w:rsid w:val="000E7B7A"/>
    <w:rsid w:val="001537BD"/>
    <w:rsid w:val="00317013"/>
    <w:rsid w:val="00396906"/>
    <w:rsid w:val="0068378E"/>
    <w:rsid w:val="007A68EA"/>
    <w:rsid w:val="008F734E"/>
    <w:rsid w:val="00914650"/>
    <w:rsid w:val="00A0304E"/>
    <w:rsid w:val="00A377F9"/>
    <w:rsid w:val="00A74B05"/>
    <w:rsid w:val="00C6689C"/>
    <w:rsid w:val="00D40236"/>
    <w:rsid w:val="00D82EF3"/>
    <w:rsid w:val="00DF0D3E"/>
    <w:rsid w:val="00EB67A4"/>
    <w:rsid w:val="00F90E58"/>
    <w:rsid w:val="00FC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A4"/>
    <w:pPr>
      <w:spacing w:line="360"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7A4"/>
    <w:pPr>
      <w:widowControl w:val="0"/>
      <w:pBdr>
        <w:bottom w:val="single" w:sz="6" w:space="1" w:color="auto"/>
      </w:pBdr>
      <w:tabs>
        <w:tab w:val="center" w:pos="4153"/>
        <w:tab w:val="right" w:pos="8306"/>
      </w:tabs>
      <w:snapToGrid w:val="0"/>
      <w:spacing w:line="240" w:lineRule="auto"/>
      <w:jc w:val="center"/>
    </w:pPr>
    <w:rPr>
      <w:kern w:val="2"/>
      <w:sz w:val="18"/>
      <w:szCs w:val="18"/>
      <w:lang w:eastAsia="zh-CN" w:bidi="ar-SA"/>
    </w:rPr>
  </w:style>
  <w:style w:type="character" w:customStyle="1" w:styleId="Char">
    <w:name w:val="页眉 Char"/>
    <w:basedOn w:val="a0"/>
    <w:link w:val="a3"/>
    <w:uiPriority w:val="99"/>
    <w:semiHidden/>
    <w:rsid w:val="00EB67A4"/>
    <w:rPr>
      <w:sz w:val="18"/>
      <w:szCs w:val="18"/>
    </w:rPr>
  </w:style>
  <w:style w:type="paragraph" w:styleId="a4">
    <w:name w:val="footer"/>
    <w:basedOn w:val="a"/>
    <w:link w:val="Char0"/>
    <w:uiPriority w:val="99"/>
    <w:semiHidden/>
    <w:unhideWhenUsed/>
    <w:rsid w:val="00EB67A4"/>
    <w:pPr>
      <w:widowControl w:val="0"/>
      <w:tabs>
        <w:tab w:val="center" w:pos="4153"/>
        <w:tab w:val="right" w:pos="8306"/>
      </w:tabs>
      <w:snapToGrid w:val="0"/>
      <w:spacing w:line="240" w:lineRule="auto"/>
    </w:pPr>
    <w:rPr>
      <w:kern w:val="2"/>
      <w:sz w:val="18"/>
      <w:szCs w:val="18"/>
      <w:lang w:eastAsia="zh-CN" w:bidi="ar-SA"/>
    </w:rPr>
  </w:style>
  <w:style w:type="character" w:customStyle="1" w:styleId="Char0">
    <w:name w:val="页脚 Char"/>
    <w:basedOn w:val="a0"/>
    <w:link w:val="a4"/>
    <w:uiPriority w:val="99"/>
    <w:semiHidden/>
    <w:rsid w:val="00EB67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tengyun</dc:creator>
  <cp:keywords/>
  <dc:description/>
  <cp:lastModifiedBy>tengyun</cp:lastModifiedBy>
  <cp:revision>4</cp:revision>
  <dcterms:created xsi:type="dcterms:W3CDTF">2017-01-13T02:14:00Z</dcterms:created>
  <dcterms:modified xsi:type="dcterms:W3CDTF">2017-02-09T08:38:00Z</dcterms:modified>
</cp:coreProperties>
</file>